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A7" w:rsidRDefault="00C418A7" w:rsidP="00A07274">
      <w:pPr>
        <w:jc w:val="center"/>
        <w:rPr>
          <w:rFonts w:ascii="Times New Roman" w:hAnsi="Times New Roman" w:cs="Times New Roman"/>
          <w:sz w:val="24"/>
        </w:rPr>
      </w:pPr>
      <w:r>
        <w:rPr>
          <w:rFonts w:ascii="Times New Roman" w:hAnsi="Times New Roman" w:cs="Times New Roman"/>
          <w:noProof/>
          <w:sz w:val="24"/>
          <w:lang w:eastAsia="fr-FR"/>
        </w:rPr>
        <w:drawing>
          <wp:inline distT="0" distB="0" distL="0" distR="0">
            <wp:extent cx="862899" cy="504825"/>
            <wp:effectExtent l="19050" t="0" r="0" b="0"/>
            <wp:docPr id="1" name="Image 1" descr="C:\Users\proviseur\Desktop\00 - Francois Rabelais Dugny\Images\00 - Logo Lycée\Logo Rabelais petit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seur\Desktop\00 - Francois Rabelais Dugny\Images\00 - Logo Lycée\Logo Rabelais petit format.JPG"/>
                    <pic:cNvPicPr>
                      <a:picLocks noChangeAspect="1" noChangeArrowheads="1"/>
                    </pic:cNvPicPr>
                  </pic:nvPicPr>
                  <pic:blipFill>
                    <a:blip r:embed="rId4"/>
                    <a:srcRect/>
                    <a:stretch>
                      <a:fillRect/>
                    </a:stretch>
                  </pic:blipFill>
                  <pic:spPr bwMode="auto">
                    <a:xfrm>
                      <a:off x="0" y="0"/>
                      <a:ext cx="862814" cy="504775"/>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fr-FR"/>
        </w:rPr>
        <w:drawing>
          <wp:inline distT="0" distB="0" distL="0" distR="0">
            <wp:extent cx="1600834" cy="457200"/>
            <wp:effectExtent l="19050" t="0" r="0" b="0"/>
            <wp:docPr id="2" name="Image 2" descr="C:\Users\proviseur\Desktop\00 - Francois Rabelais Dugny\Projets et actions\00 - demandes de subvention\Europe\Erasmus\Logo Officiel Erasmu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iseur\Desktop\00 - Francois Rabelais Dugny\Projets et actions\00 - demandes de subvention\Europe\Erasmus\Logo Officiel Erasmus\EU flag-Erasmus+_vect_POS.jpg"/>
                    <pic:cNvPicPr>
                      <a:picLocks noChangeAspect="1" noChangeArrowheads="1"/>
                    </pic:cNvPicPr>
                  </pic:nvPicPr>
                  <pic:blipFill>
                    <a:blip r:embed="rId5" cstate="print"/>
                    <a:srcRect/>
                    <a:stretch>
                      <a:fillRect/>
                    </a:stretch>
                  </pic:blipFill>
                  <pic:spPr bwMode="auto">
                    <a:xfrm>
                      <a:off x="0" y="0"/>
                      <a:ext cx="1600308" cy="457050"/>
                    </a:xfrm>
                    <a:prstGeom prst="rect">
                      <a:avLst/>
                    </a:prstGeom>
                    <a:noFill/>
                    <a:ln w="9525">
                      <a:noFill/>
                      <a:miter lim="800000"/>
                      <a:headEnd/>
                      <a:tailEnd/>
                    </a:ln>
                  </pic:spPr>
                </pic:pic>
              </a:graphicData>
            </a:graphic>
          </wp:inline>
        </w:drawing>
      </w:r>
    </w:p>
    <w:p w:rsidR="003E720E" w:rsidRPr="00622257" w:rsidRDefault="00F87C91" w:rsidP="00A07274">
      <w:pPr>
        <w:jc w:val="center"/>
        <w:rPr>
          <w:rFonts w:ascii="Times New Roman" w:hAnsi="Times New Roman" w:cs="Times New Roman"/>
          <w:b/>
          <w:sz w:val="28"/>
          <w:szCs w:val="28"/>
          <w:u w:val="single"/>
        </w:rPr>
      </w:pPr>
      <w:r w:rsidRPr="00622257">
        <w:rPr>
          <w:rFonts w:ascii="Times New Roman" w:hAnsi="Times New Roman" w:cs="Times New Roman"/>
          <w:b/>
          <w:sz w:val="28"/>
          <w:szCs w:val="28"/>
          <w:u w:val="single"/>
        </w:rPr>
        <w:t>Déclaration de stratégie Erasmus</w:t>
      </w:r>
    </w:p>
    <w:p w:rsidR="00F87C91" w:rsidRPr="00A07274" w:rsidRDefault="00F87C91" w:rsidP="00622257">
      <w:pPr>
        <w:ind w:firstLine="708"/>
        <w:jc w:val="both"/>
        <w:rPr>
          <w:rFonts w:ascii="Times New Roman" w:hAnsi="Times New Roman" w:cs="Times New Roman"/>
          <w:sz w:val="24"/>
        </w:rPr>
      </w:pPr>
      <w:r w:rsidRPr="00A07274">
        <w:rPr>
          <w:rFonts w:ascii="Times New Roman" w:hAnsi="Times New Roman" w:cs="Times New Roman"/>
          <w:sz w:val="24"/>
        </w:rPr>
        <w:t>Le lycée François Rabelais est un établissement public local d'enseignement qui se situe à Dugny, en Seine Saint Denis en milieu urbain. Cet établissement bénéficie d'une situation géographique qui favorise l’ouverture à l’internationale au regard de sa proximité avec l'aéroport Roissy Charles de Gaulle et des grandes gares parisiennes. De plus cette situation est très intéressante du point de vue de la richesse des installations hôtelières.</w:t>
      </w:r>
    </w:p>
    <w:p w:rsidR="00F87C91" w:rsidRPr="00A07274" w:rsidRDefault="00F87C91" w:rsidP="00622257">
      <w:pPr>
        <w:ind w:firstLine="708"/>
        <w:jc w:val="both"/>
        <w:rPr>
          <w:rFonts w:ascii="Times New Roman" w:hAnsi="Times New Roman" w:cs="Times New Roman"/>
          <w:sz w:val="24"/>
        </w:rPr>
      </w:pPr>
      <w:r w:rsidRPr="00A07274">
        <w:rPr>
          <w:rFonts w:ascii="Times New Roman" w:hAnsi="Times New Roman" w:cs="Times New Roman"/>
          <w:sz w:val="24"/>
        </w:rPr>
        <w:t>L'établissement forme des apprenants (lycéens, apprentis, adultes et étudiants) dans les domaines de la cuisine, du service en restaurant, de la pâtisserie et de la gestion hôtelière. Il accueille des jeunes en formation initiale (scolaire et apprentissage) et des adultes en GRETA.  Cet établissement propose des formations diverses : CAP service et restauration, CAP</w:t>
      </w:r>
      <w:r w:rsidR="00A44795" w:rsidRPr="00A07274">
        <w:rPr>
          <w:rFonts w:ascii="Times New Roman" w:hAnsi="Times New Roman" w:cs="Times New Roman"/>
          <w:sz w:val="24"/>
        </w:rPr>
        <w:t xml:space="preserve"> Pâtisserie, Bac Professionnel </w:t>
      </w:r>
      <w:r w:rsidRPr="00A07274">
        <w:rPr>
          <w:rFonts w:ascii="Times New Roman" w:hAnsi="Times New Roman" w:cs="Times New Roman"/>
          <w:sz w:val="24"/>
        </w:rPr>
        <w:t xml:space="preserve">avec deux options : Commercialisation et Service en restauration et Cuisine, Bac Technologique en </w:t>
      </w:r>
      <w:r w:rsidR="001A1014">
        <w:rPr>
          <w:rFonts w:ascii="Times New Roman" w:hAnsi="Times New Roman" w:cs="Times New Roman"/>
          <w:sz w:val="24"/>
        </w:rPr>
        <w:t>S</w:t>
      </w:r>
      <w:r w:rsidRPr="00A07274">
        <w:rPr>
          <w:rFonts w:ascii="Times New Roman" w:hAnsi="Times New Roman" w:cs="Times New Roman"/>
          <w:sz w:val="24"/>
        </w:rPr>
        <w:t xml:space="preserve">ciences et </w:t>
      </w:r>
      <w:r w:rsidR="001A1014">
        <w:rPr>
          <w:rFonts w:ascii="Times New Roman" w:hAnsi="Times New Roman" w:cs="Times New Roman"/>
          <w:sz w:val="24"/>
        </w:rPr>
        <w:t>T</w:t>
      </w:r>
      <w:r w:rsidRPr="00A07274">
        <w:rPr>
          <w:rFonts w:ascii="Times New Roman" w:hAnsi="Times New Roman" w:cs="Times New Roman"/>
          <w:sz w:val="24"/>
        </w:rPr>
        <w:t>echnologies de l’</w:t>
      </w:r>
      <w:r w:rsidR="001A1014">
        <w:rPr>
          <w:rFonts w:ascii="Times New Roman" w:hAnsi="Times New Roman" w:cs="Times New Roman"/>
          <w:sz w:val="24"/>
        </w:rPr>
        <w:t>H</w:t>
      </w:r>
      <w:r w:rsidRPr="00A07274">
        <w:rPr>
          <w:rFonts w:ascii="Times New Roman" w:hAnsi="Times New Roman" w:cs="Times New Roman"/>
          <w:sz w:val="24"/>
        </w:rPr>
        <w:t xml:space="preserve">ôtellerie et de la </w:t>
      </w:r>
      <w:r w:rsidR="001A1014">
        <w:rPr>
          <w:rFonts w:ascii="Times New Roman" w:hAnsi="Times New Roman" w:cs="Times New Roman"/>
          <w:sz w:val="24"/>
        </w:rPr>
        <w:t>R</w:t>
      </w:r>
      <w:r w:rsidRPr="00A07274">
        <w:rPr>
          <w:rFonts w:ascii="Times New Roman" w:hAnsi="Times New Roman" w:cs="Times New Roman"/>
          <w:sz w:val="24"/>
        </w:rPr>
        <w:t>estauration. Le lycée propose également des forma</w:t>
      </w:r>
      <w:r w:rsidR="00324982">
        <w:rPr>
          <w:rFonts w:ascii="Times New Roman" w:hAnsi="Times New Roman" w:cs="Times New Roman"/>
          <w:sz w:val="24"/>
        </w:rPr>
        <w:t xml:space="preserve">tions post-baccalauréat variées: </w:t>
      </w:r>
      <w:r w:rsidRPr="00A07274">
        <w:rPr>
          <w:rFonts w:ascii="Times New Roman" w:hAnsi="Times New Roman" w:cs="Times New Roman"/>
          <w:sz w:val="24"/>
        </w:rPr>
        <w:t xml:space="preserve">MAN (mise à niveau) en Hôtellerie et Restauration, Mentions complémentaires : Barman et </w:t>
      </w:r>
      <w:r w:rsidR="001A1014">
        <w:rPr>
          <w:rFonts w:ascii="Times New Roman" w:hAnsi="Times New Roman" w:cs="Times New Roman"/>
          <w:sz w:val="24"/>
        </w:rPr>
        <w:t>O</w:t>
      </w:r>
      <w:r w:rsidRPr="00A07274">
        <w:rPr>
          <w:rFonts w:ascii="Times New Roman" w:hAnsi="Times New Roman" w:cs="Times New Roman"/>
          <w:sz w:val="24"/>
        </w:rPr>
        <w:t xml:space="preserve">rganisateur de </w:t>
      </w:r>
      <w:r w:rsidR="001A1014">
        <w:rPr>
          <w:rFonts w:ascii="Times New Roman" w:hAnsi="Times New Roman" w:cs="Times New Roman"/>
          <w:sz w:val="24"/>
        </w:rPr>
        <w:t>R</w:t>
      </w:r>
      <w:r w:rsidRPr="00A07274">
        <w:rPr>
          <w:rFonts w:ascii="Times New Roman" w:hAnsi="Times New Roman" w:cs="Times New Roman"/>
          <w:sz w:val="24"/>
        </w:rPr>
        <w:t xml:space="preserve">éception, </w:t>
      </w:r>
      <w:r w:rsidR="00FC3857">
        <w:rPr>
          <w:rFonts w:ascii="Times New Roman" w:hAnsi="Times New Roman" w:cs="Times New Roman"/>
          <w:sz w:val="24"/>
        </w:rPr>
        <w:t>Brevet de Technicien Supérieur (BTS)</w:t>
      </w:r>
      <w:r w:rsidRPr="00A07274">
        <w:rPr>
          <w:rFonts w:ascii="Times New Roman" w:hAnsi="Times New Roman" w:cs="Times New Roman"/>
          <w:sz w:val="24"/>
        </w:rPr>
        <w:t xml:space="preserve"> avec deux options : art culinaire et art de la table et gestion hôtelière et Licence Professionnelle Hôtellerie et Tourisme.</w:t>
      </w:r>
    </w:p>
    <w:p w:rsidR="00F87C91" w:rsidRPr="00A07274" w:rsidRDefault="00F87C91" w:rsidP="00622257">
      <w:pPr>
        <w:ind w:firstLine="708"/>
        <w:jc w:val="both"/>
        <w:rPr>
          <w:rFonts w:ascii="Times New Roman" w:hAnsi="Times New Roman" w:cs="Times New Roman"/>
          <w:sz w:val="24"/>
        </w:rPr>
      </w:pPr>
      <w:r w:rsidRPr="00A07274">
        <w:rPr>
          <w:rFonts w:ascii="Times New Roman" w:hAnsi="Times New Roman" w:cs="Times New Roman"/>
          <w:sz w:val="24"/>
        </w:rPr>
        <w:t>Le Lycée dispose d’un restaurant</w:t>
      </w:r>
      <w:r w:rsidR="00622257">
        <w:rPr>
          <w:rFonts w:ascii="Times New Roman" w:hAnsi="Times New Roman" w:cs="Times New Roman"/>
          <w:sz w:val="24"/>
        </w:rPr>
        <w:t xml:space="preserve"> d'application </w:t>
      </w:r>
      <w:r w:rsidRPr="00A07274">
        <w:rPr>
          <w:rFonts w:ascii="Times New Roman" w:hAnsi="Times New Roman" w:cs="Times New Roman"/>
          <w:sz w:val="24"/>
        </w:rPr>
        <w:t xml:space="preserve"> à destination des familles, de leur entourage et du public local. Il est ouvert au public du lundi au vendredi le midi et il propose aussi des soirées à thème</w:t>
      </w:r>
      <w:bookmarkStart w:id="0" w:name="_GoBack"/>
      <w:bookmarkEnd w:id="0"/>
      <w:r w:rsidRPr="00A07274">
        <w:rPr>
          <w:rFonts w:ascii="Times New Roman" w:hAnsi="Times New Roman" w:cs="Times New Roman"/>
          <w:sz w:val="24"/>
        </w:rPr>
        <w:t xml:space="preserve"> qui participent à ouvrir les élèves sur le monde le jeudi et le vendredi soir. Par exemple : la cuisine du </w:t>
      </w:r>
      <w:r w:rsidR="00A44795" w:rsidRPr="00A07274">
        <w:rPr>
          <w:rFonts w:ascii="Times New Roman" w:hAnsi="Times New Roman" w:cs="Times New Roman"/>
          <w:sz w:val="24"/>
        </w:rPr>
        <w:t>monde,</w:t>
      </w:r>
      <w:r w:rsidRPr="00A07274">
        <w:rPr>
          <w:rFonts w:ascii="Times New Roman" w:hAnsi="Times New Roman" w:cs="Times New Roman"/>
          <w:sz w:val="24"/>
        </w:rPr>
        <w:t xml:space="preserve"> la cuisine mexicaine, en route pour les côtes de l’Irland</w:t>
      </w:r>
      <w:r w:rsidR="00622257">
        <w:rPr>
          <w:rFonts w:ascii="Times New Roman" w:hAnsi="Times New Roman" w:cs="Times New Roman"/>
          <w:sz w:val="24"/>
        </w:rPr>
        <w:t>e, le temps de la Saint Patrick.</w:t>
      </w:r>
      <w:r w:rsidRPr="00A07274">
        <w:rPr>
          <w:rFonts w:ascii="Times New Roman" w:hAnsi="Times New Roman" w:cs="Times New Roman"/>
          <w:sz w:val="24"/>
        </w:rPr>
        <w:t xml:space="preserve"> Les élèves sont en situation d’apprentissage dans les cuisines et dans le restaurant pédagogique qui sont des salles de classe.</w:t>
      </w:r>
      <w:r w:rsidR="00A07274">
        <w:rPr>
          <w:rFonts w:ascii="Times New Roman" w:hAnsi="Times New Roman" w:cs="Times New Roman"/>
          <w:sz w:val="24"/>
        </w:rPr>
        <w:t xml:space="preserve"> </w:t>
      </w:r>
    </w:p>
    <w:p w:rsidR="00F87C91" w:rsidRDefault="00F87C91" w:rsidP="00622257">
      <w:pPr>
        <w:ind w:firstLine="708"/>
        <w:jc w:val="both"/>
        <w:rPr>
          <w:rFonts w:ascii="Times New Roman" w:hAnsi="Times New Roman" w:cs="Times New Roman"/>
          <w:sz w:val="24"/>
        </w:rPr>
      </w:pPr>
      <w:r w:rsidRPr="00A07274">
        <w:rPr>
          <w:rFonts w:ascii="Times New Roman" w:hAnsi="Times New Roman" w:cs="Times New Roman"/>
          <w:sz w:val="24"/>
        </w:rPr>
        <w:t>Le Lycée François Rabelais a ouvert en 2012 une section européenne en anglais avec une discipline non linguistique (en Cuisine et en Service en Restaurant) et de nombreuses actions pédagogiques sont menées pour faire vivre cette section. Depuis 2017, la section européenne a été étendue à l’ensemble des classes de bac professionnel de la 1</w:t>
      </w:r>
      <w:r w:rsidRPr="00A07274">
        <w:rPr>
          <w:rFonts w:ascii="Times New Roman" w:hAnsi="Times New Roman" w:cs="Times New Roman"/>
          <w:sz w:val="24"/>
          <w:vertAlign w:val="superscript"/>
        </w:rPr>
        <w:t>ère</w:t>
      </w:r>
      <w:r w:rsidR="00FC3857">
        <w:rPr>
          <w:rFonts w:ascii="Times New Roman" w:hAnsi="Times New Roman" w:cs="Times New Roman"/>
          <w:sz w:val="24"/>
        </w:rPr>
        <w:t xml:space="preserve"> à la T</w:t>
      </w:r>
      <w:r w:rsidRPr="00A07274">
        <w:rPr>
          <w:rFonts w:ascii="Times New Roman" w:hAnsi="Times New Roman" w:cs="Times New Roman"/>
          <w:sz w:val="24"/>
        </w:rPr>
        <w:t>erminale.</w:t>
      </w:r>
    </w:p>
    <w:p w:rsidR="00324982" w:rsidRPr="00A07274" w:rsidRDefault="00622257" w:rsidP="00622257">
      <w:pPr>
        <w:ind w:firstLine="708"/>
        <w:jc w:val="both"/>
        <w:rPr>
          <w:rFonts w:ascii="Times New Roman" w:hAnsi="Times New Roman" w:cs="Times New Roman"/>
          <w:sz w:val="24"/>
        </w:rPr>
      </w:pPr>
      <w:r>
        <w:rPr>
          <w:rFonts w:ascii="Times New Roman" w:hAnsi="Times New Roman" w:cs="Times New Roman"/>
          <w:sz w:val="24"/>
        </w:rPr>
        <w:t>L</w:t>
      </w:r>
      <w:r w:rsidR="00324982">
        <w:rPr>
          <w:rFonts w:ascii="Times New Roman" w:hAnsi="Times New Roman" w:cs="Times New Roman"/>
          <w:sz w:val="24"/>
        </w:rPr>
        <w:t xml:space="preserve">e lycée François Rabelais </w:t>
      </w:r>
      <w:r w:rsidR="00C418A7">
        <w:rPr>
          <w:rFonts w:ascii="Times New Roman" w:hAnsi="Times New Roman" w:cs="Times New Roman"/>
          <w:sz w:val="24"/>
        </w:rPr>
        <w:t>fait parti du réseau Ecoles ambassadrices du</w:t>
      </w:r>
      <w:r w:rsidR="00324982">
        <w:rPr>
          <w:rFonts w:ascii="Times New Roman" w:hAnsi="Times New Roman" w:cs="Times New Roman"/>
          <w:sz w:val="24"/>
        </w:rPr>
        <w:t xml:space="preserve">  parlement européen </w:t>
      </w:r>
      <w:r w:rsidR="00C418A7">
        <w:rPr>
          <w:rFonts w:ascii="Times New Roman" w:hAnsi="Times New Roman" w:cs="Times New Roman"/>
          <w:sz w:val="24"/>
        </w:rPr>
        <w:t>.</w:t>
      </w:r>
    </w:p>
    <w:p w:rsidR="00622257" w:rsidRDefault="00F87C91" w:rsidP="00622257">
      <w:pPr>
        <w:ind w:firstLine="708"/>
        <w:jc w:val="both"/>
        <w:rPr>
          <w:rFonts w:ascii="Times New Roman" w:hAnsi="Times New Roman" w:cs="Times New Roman"/>
          <w:sz w:val="24"/>
        </w:rPr>
      </w:pPr>
      <w:r w:rsidRPr="00A07274">
        <w:rPr>
          <w:rFonts w:ascii="Times New Roman" w:hAnsi="Times New Roman" w:cs="Times New Roman"/>
          <w:sz w:val="24"/>
        </w:rPr>
        <w:t>Le lycée possède déjà des partenaires à l’échelle nationale, européenne</w:t>
      </w:r>
      <w:r w:rsidR="00324982">
        <w:rPr>
          <w:rFonts w:ascii="Times New Roman" w:hAnsi="Times New Roman" w:cs="Times New Roman"/>
          <w:sz w:val="24"/>
        </w:rPr>
        <w:t xml:space="preserve"> (Irlande, Angleterre, Italie, Espagne, Allemagne)</w:t>
      </w:r>
      <w:r w:rsidRPr="00A07274">
        <w:rPr>
          <w:rFonts w:ascii="Times New Roman" w:hAnsi="Times New Roman" w:cs="Times New Roman"/>
          <w:sz w:val="24"/>
        </w:rPr>
        <w:t xml:space="preserve"> et mondiale et met tout en œuvre pour en créer de nouveaux. </w:t>
      </w:r>
      <w:r w:rsidR="00324982">
        <w:rPr>
          <w:rFonts w:ascii="Times New Roman" w:hAnsi="Times New Roman" w:cs="Times New Roman"/>
          <w:sz w:val="24"/>
        </w:rPr>
        <w:t xml:space="preserve">Nous choisissons nos partenaires en fonction de leur spécialité et de l’apport à la fois culturel et technique pour les élèves. </w:t>
      </w:r>
      <w:r w:rsidRPr="00A07274">
        <w:rPr>
          <w:rFonts w:ascii="Times New Roman" w:hAnsi="Times New Roman" w:cs="Times New Roman"/>
          <w:sz w:val="24"/>
        </w:rPr>
        <w:t>Au cours de l’année scolaire 2016-2017 deux partenariats ont été conclus, un avec le Mexique et un avec l’Italie. Ces partenariats vont se concrétiser avec de nouvelles mobilités cette année.</w:t>
      </w:r>
      <w:r w:rsidR="00A44795" w:rsidRPr="00A07274">
        <w:rPr>
          <w:rFonts w:ascii="Times New Roman" w:hAnsi="Times New Roman" w:cs="Times New Roman"/>
          <w:sz w:val="24"/>
        </w:rPr>
        <w:t xml:space="preserve"> L’objectif</w:t>
      </w:r>
      <w:r w:rsidR="00FC3857">
        <w:rPr>
          <w:rFonts w:ascii="Times New Roman" w:hAnsi="Times New Roman" w:cs="Times New Roman"/>
          <w:sz w:val="24"/>
        </w:rPr>
        <w:t>,</w:t>
      </w:r>
      <w:r w:rsidR="00A44795" w:rsidRPr="00A07274">
        <w:rPr>
          <w:rFonts w:ascii="Times New Roman" w:hAnsi="Times New Roman" w:cs="Times New Roman"/>
          <w:sz w:val="24"/>
        </w:rPr>
        <w:t xml:space="preserve"> </w:t>
      </w:r>
      <w:r w:rsidR="001A1014">
        <w:rPr>
          <w:rFonts w:ascii="Times New Roman" w:hAnsi="Times New Roman" w:cs="Times New Roman"/>
          <w:sz w:val="24"/>
        </w:rPr>
        <w:t>en développant</w:t>
      </w:r>
      <w:r w:rsidR="00A44795" w:rsidRPr="00A07274">
        <w:rPr>
          <w:rFonts w:ascii="Times New Roman" w:hAnsi="Times New Roman" w:cs="Times New Roman"/>
          <w:sz w:val="24"/>
        </w:rPr>
        <w:t xml:space="preserve"> un réseau de partenaires</w:t>
      </w:r>
      <w:r w:rsidR="00FC3857">
        <w:rPr>
          <w:rFonts w:ascii="Times New Roman" w:hAnsi="Times New Roman" w:cs="Times New Roman"/>
          <w:sz w:val="24"/>
        </w:rPr>
        <w:t>,</w:t>
      </w:r>
      <w:r w:rsidR="00A44795" w:rsidRPr="00A07274">
        <w:rPr>
          <w:rFonts w:ascii="Times New Roman" w:hAnsi="Times New Roman" w:cs="Times New Roman"/>
          <w:sz w:val="24"/>
        </w:rPr>
        <w:t xml:space="preserve"> est de pouvoir organiser des mobilités d’études et d</w:t>
      </w:r>
      <w:r w:rsidR="001A1014">
        <w:rPr>
          <w:rFonts w:ascii="Times New Roman" w:hAnsi="Times New Roman" w:cs="Times New Roman"/>
          <w:sz w:val="24"/>
        </w:rPr>
        <w:t xml:space="preserve">e stages destinées aussi bien </w:t>
      </w:r>
      <w:r w:rsidR="00A44795" w:rsidRPr="00A07274">
        <w:rPr>
          <w:rFonts w:ascii="Times New Roman" w:hAnsi="Times New Roman" w:cs="Times New Roman"/>
          <w:sz w:val="24"/>
        </w:rPr>
        <w:t xml:space="preserve">aux étudiants du lycée qu’au personnel. Actuellement les étudiants </w:t>
      </w:r>
      <w:r w:rsidR="001A1014">
        <w:rPr>
          <w:rFonts w:ascii="Times New Roman" w:hAnsi="Times New Roman" w:cs="Times New Roman"/>
          <w:sz w:val="24"/>
        </w:rPr>
        <w:t xml:space="preserve">en Brevet de Technicien Supérieur </w:t>
      </w:r>
      <w:r w:rsidR="00A44795" w:rsidRPr="00A07274">
        <w:rPr>
          <w:rFonts w:ascii="Times New Roman" w:hAnsi="Times New Roman" w:cs="Times New Roman"/>
          <w:sz w:val="24"/>
        </w:rPr>
        <w:t xml:space="preserve">ont l’obligation de réaliser un stage en entreprise de 16 semaines consécutives pour pouvoir obtenir leur diplôme. </w:t>
      </w:r>
      <w:r w:rsidR="001A1014">
        <w:rPr>
          <w:rFonts w:ascii="Times New Roman" w:hAnsi="Times New Roman" w:cs="Times New Roman"/>
          <w:sz w:val="24"/>
        </w:rPr>
        <w:t>Le l</w:t>
      </w:r>
      <w:r w:rsidR="00A44795" w:rsidRPr="00A07274">
        <w:rPr>
          <w:rFonts w:ascii="Times New Roman" w:hAnsi="Times New Roman" w:cs="Times New Roman"/>
          <w:sz w:val="24"/>
        </w:rPr>
        <w:t>ycée a à cœur de profi</w:t>
      </w:r>
      <w:r w:rsidR="001A1014">
        <w:rPr>
          <w:rFonts w:ascii="Times New Roman" w:hAnsi="Times New Roman" w:cs="Times New Roman"/>
          <w:sz w:val="24"/>
        </w:rPr>
        <w:t xml:space="preserve">ter de son réseau de partenaires </w:t>
      </w:r>
      <w:r w:rsidR="00A44795" w:rsidRPr="00A07274">
        <w:rPr>
          <w:rFonts w:ascii="Times New Roman" w:hAnsi="Times New Roman" w:cs="Times New Roman"/>
          <w:sz w:val="24"/>
        </w:rPr>
        <w:lastRenderedPageBreak/>
        <w:t>européens pour en faire bénéficier les étudiants car une telle mobi</w:t>
      </w:r>
      <w:r w:rsidR="00622257">
        <w:rPr>
          <w:rFonts w:ascii="Times New Roman" w:hAnsi="Times New Roman" w:cs="Times New Roman"/>
          <w:sz w:val="24"/>
        </w:rPr>
        <w:t xml:space="preserve">lité est un avantage indéniable </w:t>
      </w:r>
      <w:r w:rsidR="00A44795" w:rsidRPr="00A07274">
        <w:rPr>
          <w:rFonts w:ascii="Times New Roman" w:hAnsi="Times New Roman" w:cs="Times New Roman"/>
          <w:sz w:val="24"/>
        </w:rPr>
        <w:t xml:space="preserve">dans leur future carrière professionnelle. </w:t>
      </w:r>
      <w:r w:rsidR="00622257">
        <w:rPr>
          <w:rFonts w:ascii="Times New Roman" w:hAnsi="Times New Roman" w:cs="Times New Roman"/>
          <w:sz w:val="24"/>
        </w:rPr>
        <w:br/>
      </w:r>
    </w:p>
    <w:p w:rsidR="00F87C91" w:rsidRDefault="00A44795" w:rsidP="00622257">
      <w:pPr>
        <w:ind w:firstLine="708"/>
        <w:jc w:val="both"/>
        <w:rPr>
          <w:rFonts w:ascii="Times New Roman" w:hAnsi="Times New Roman" w:cs="Times New Roman"/>
          <w:sz w:val="24"/>
        </w:rPr>
      </w:pPr>
      <w:r w:rsidRPr="00A07274">
        <w:rPr>
          <w:rFonts w:ascii="Times New Roman" w:hAnsi="Times New Roman" w:cs="Times New Roman"/>
          <w:sz w:val="24"/>
        </w:rPr>
        <w:t xml:space="preserve">Une expérience comme celle-ci pour des étudiants de la Seine-Saint-Denis peut favoriser leurs futures recherches </w:t>
      </w:r>
      <w:r w:rsidR="001A1014">
        <w:rPr>
          <w:rFonts w:ascii="Times New Roman" w:hAnsi="Times New Roman" w:cs="Times New Roman"/>
          <w:sz w:val="24"/>
        </w:rPr>
        <w:t>d’emploi</w:t>
      </w:r>
      <w:r w:rsidRPr="00A07274">
        <w:rPr>
          <w:rFonts w:ascii="Times New Roman" w:hAnsi="Times New Roman" w:cs="Times New Roman"/>
          <w:sz w:val="24"/>
        </w:rPr>
        <w:t xml:space="preserve"> dans un contexte de plus en plus compétitif.  Les compétences linguistiques dans le champ professionnel des métiers</w:t>
      </w:r>
      <w:r w:rsidR="001A1014">
        <w:rPr>
          <w:rFonts w:ascii="Times New Roman" w:hAnsi="Times New Roman" w:cs="Times New Roman"/>
          <w:sz w:val="24"/>
        </w:rPr>
        <w:t xml:space="preserve"> de services comme l’hôtellerie-</w:t>
      </w:r>
      <w:r w:rsidRPr="00A07274">
        <w:rPr>
          <w:rFonts w:ascii="Times New Roman" w:hAnsi="Times New Roman" w:cs="Times New Roman"/>
          <w:sz w:val="24"/>
        </w:rPr>
        <w:t>restauration sont devenues indispensables. L’immersion totale permet de renforcer considérablement le niveau linguistique, d’autant plus que la durée de leur stage est suffisamment longue.</w:t>
      </w:r>
      <w:r w:rsidR="00A07274" w:rsidRPr="00A07274">
        <w:rPr>
          <w:rFonts w:ascii="Times New Roman" w:hAnsi="Times New Roman" w:cs="Times New Roman"/>
          <w:sz w:val="24"/>
        </w:rPr>
        <w:t xml:space="preserve"> </w:t>
      </w:r>
      <w:r w:rsidR="001A1014">
        <w:rPr>
          <w:rFonts w:ascii="Times New Roman" w:hAnsi="Times New Roman" w:cs="Times New Roman"/>
          <w:sz w:val="24"/>
        </w:rPr>
        <w:t>En outre,</w:t>
      </w:r>
      <w:r w:rsidR="00A07274" w:rsidRPr="00A07274">
        <w:rPr>
          <w:rFonts w:ascii="Times New Roman" w:hAnsi="Times New Roman" w:cs="Times New Roman"/>
          <w:sz w:val="24"/>
        </w:rPr>
        <w:t xml:space="preserve"> cette immersion à l’étranger joue aussi un rôle dans la construction de leur personnalité et dans leur formation de citoyen en les ouvrant au monde d’aujourd’hui car ces stages favorisent la compréhension interculturelle.</w:t>
      </w:r>
    </w:p>
    <w:p w:rsidR="00C418A7" w:rsidRDefault="00C418A7" w:rsidP="00A07274">
      <w:pPr>
        <w:ind w:firstLine="708"/>
        <w:rPr>
          <w:rFonts w:ascii="Times New Roman" w:hAnsi="Times New Roman" w:cs="Times New Roman"/>
          <w:sz w:val="24"/>
        </w:rPr>
      </w:pPr>
    </w:p>
    <w:p w:rsidR="00C418A7" w:rsidRDefault="00C418A7" w:rsidP="00C418A7">
      <w:pPr>
        <w:jc w:val="center"/>
        <w:rPr>
          <w:rFonts w:ascii="Times New Roman" w:hAnsi="Times New Roman" w:cs="Times New Roman"/>
          <w:sz w:val="24"/>
        </w:rPr>
      </w:pPr>
      <w:r>
        <w:rPr>
          <w:rFonts w:ascii="Times New Roman" w:hAnsi="Times New Roman" w:cs="Times New Roman"/>
          <w:noProof/>
          <w:sz w:val="24"/>
          <w:lang w:eastAsia="fr-FR"/>
        </w:rPr>
        <w:drawing>
          <wp:inline distT="0" distB="0" distL="0" distR="0">
            <wp:extent cx="862899" cy="504825"/>
            <wp:effectExtent l="19050" t="0" r="0" b="0"/>
            <wp:docPr id="3" name="Image 1" descr="C:\Users\proviseur\Desktop\00 - Francois Rabelais Dugny\Images\00 - Logo Lycée\Logo Rabelais petit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seur\Desktop\00 - Francois Rabelais Dugny\Images\00 - Logo Lycée\Logo Rabelais petit format.JPG"/>
                    <pic:cNvPicPr>
                      <a:picLocks noChangeAspect="1" noChangeArrowheads="1"/>
                    </pic:cNvPicPr>
                  </pic:nvPicPr>
                  <pic:blipFill>
                    <a:blip r:embed="rId4"/>
                    <a:srcRect/>
                    <a:stretch>
                      <a:fillRect/>
                    </a:stretch>
                  </pic:blipFill>
                  <pic:spPr bwMode="auto">
                    <a:xfrm>
                      <a:off x="0" y="0"/>
                      <a:ext cx="862814" cy="504775"/>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fr-FR"/>
        </w:rPr>
        <w:drawing>
          <wp:inline distT="0" distB="0" distL="0" distR="0">
            <wp:extent cx="1600834" cy="457200"/>
            <wp:effectExtent l="19050" t="0" r="0" b="0"/>
            <wp:docPr id="4" name="Image 2" descr="C:\Users\proviseur\Desktop\00 - Francois Rabelais Dugny\Projets et actions\00 - demandes de subvention\Europe\Erasmus\Logo Officiel Erasmu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iseur\Desktop\00 - Francois Rabelais Dugny\Projets et actions\00 - demandes de subvention\Europe\Erasmus\Logo Officiel Erasmus\EU flag-Erasmus+_vect_POS.jpg"/>
                    <pic:cNvPicPr>
                      <a:picLocks noChangeAspect="1" noChangeArrowheads="1"/>
                    </pic:cNvPicPr>
                  </pic:nvPicPr>
                  <pic:blipFill>
                    <a:blip r:embed="rId5" cstate="print"/>
                    <a:srcRect/>
                    <a:stretch>
                      <a:fillRect/>
                    </a:stretch>
                  </pic:blipFill>
                  <pic:spPr bwMode="auto">
                    <a:xfrm>
                      <a:off x="0" y="0"/>
                      <a:ext cx="1600308" cy="457050"/>
                    </a:xfrm>
                    <a:prstGeom prst="rect">
                      <a:avLst/>
                    </a:prstGeom>
                    <a:noFill/>
                    <a:ln w="9525">
                      <a:noFill/>
                      <a:miter lim="800000"/>
                      <a:headEnd/>
                      <a:tailEnd/>
                    </a:ln>
                  </pic:spPr>
                </pic:pic>
              </a:graphicData>
            </a:graphic>
          </wp:inline>
        </w:drawing>
      </w:r>
    </w:p>
    <w:p w:rsidR="00C418A7" w:rsidRPr="00A07274" w:rsidRDefault="00C418A7" w:rsidP="00A07274">
      <w:pPr>
        <w:ind w:firstLine="708"/>
        <w:rPr>
          <w:rFonts w:ascii="Times New Roman" w:hAnsi="Times New Roman" w:cs="Times New Roman"/>
          <w:sz w:val="24"/>
        </w:rPr>
      </w:pPr>
    </w:p>
    <w:sectPr w:rsidR="00C418A7" w:rsidRPr="00A07274" w:rsidSect="00621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7C91"/>
    <w:rsid w:val="001A1014"/>
    <w:rsid w:val="00324982"/>
    <w:rsid w:val="003E720E"/>
    <w:rsid w:val="006210B1"/>
    <w:rsid w:val="00622257"/>
    <w:rsid w:val="00721389"/>
    <w:rsid w:val="008A1C08"/>
    <w:rsid w:val="00A07274"/>
    <w:rsid w:val="00A44795"/>
    <w:rsid w:val="00C418A7"/>
    <w:rsid w:val="00E562FC"/>
    <w:rsid w:val="00F87C91"/>
    <w:rsid w:val="00FC38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1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Mercourt Morgane</dc:creator>
  <cp:lastModifiedBy>proviseur</cp:lastModifiedBy>
  <cp:revision>3</cp:revision>
  <dcterms:created xsi:type="dcterms:W3CDTF">2018-01-26T12:02:00Z</dcterms:created>
  <dcterms:modified xsi:type="dcterms:W3CDTF">2018-01-26T12:19:00Z</dcterms:modified>
</cp:coreProperties>
</file>